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55" w:rsidRDefault="00AA4855" w:rsidP="00AA48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AA4855" w:rsidRDefault="00AA4855" w:rsidP="00AA48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БОЛЬШЕАРБАЙСКИЙ СЕЛЬСКИЙ СОВЕТ ДЕПУТАТОВ</w:t>
      </w:r>
    </w:p>
    <w:p w:rsidR="00AA4855" w:rsidRDefault="00AA4855" w:rsidP="00AA4855">
      <w:pPr>
        <w:spacing w:after="0"/>
        <w:jc w:val="center"/>
        <w:rPr>
          <w:sz w:val="28"/>
          <w:szCs w:val="28"/>
        </w:rPr>
      </w:pPr>
    </w:p>
    <w:p w:rsidR="00AA4855" w:rsidRDefault="00AA4855" w:rsidP="00AA485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A4855" w:rsidRDefault="00AA4855" w:rsidP="00AA4855">
      <w:pPr>
        <w:spacing w:after="0"/>
        <w:jc w:val="center"/>
        <w:rPr>
          <w:sz w:val="28"/>
          <w:szCs w:val="28"/>
        </w:rPr>
      </w:pPr>
    </w:p>
    <w:p w:rsidR="00AA4855" w:rsidRDefault="00AA4855" w:rsidP="00AA48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05.08.2020                                     с. Большой </w:t>
      </w:r>
      <w:proofErr w:type="spellStart"/>
      <w:r>
        <w:rPr>
          <w:sz w:val="28"/>
          <w:szCs w:val="28"/>
        </w:rPr>
        <w:t>Арбай</w:t>
      </w:r>
      <w:proofErr w:type="spellEnd"/>
      <w:r>
        <w:rPr>
          <w:sz w:val="28"/>
          <w:szCs w:val="28"/>
        </w:rPr>
        <w:t xml:space="preserve">                                   № 68</w:t>
      </w:r>
    </w:p>
    <w:p w:rsidR="00AA4855" w:rsidRDefault="00AA4855" w:rsidP="00AA4855">
      <w:pPr>
        <w:spacing w:after="0"/>
        <w:jc w:val="center"/>
        <w:rPr>
          <w:sz w:val="28"/>
          <w:szCs w:val="28"/>
        </w:rPr>
      </w:pPr>
    </w:p>
    <w:p w:rsidR="00AA4855" w:rsidRDefault="00AA4855" w:rsidP="00AA4855">
      <w:pPr>
        <w:tabs>
          <w:tab w:val="center" w:pos="4677"/>
        </w:tabs>
        <w:spacing w:after="0"/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ОБ УТВЕРЖДЕНИИ ПОЛОЖЕНИЯ О БЮДЖЕТНОМ ПРОЦЕССЕ</w:t>
      </w:r>
    </w:p>
    <w:p w:rsidR="00AA4855" w:rsidRDefault="00AA4855" w:rsidP="00AA4855">
      <w:pPr>
        <w:tabs>
          <w:tab w:val="center" w:pos="4677"/>
        </w:tabs>
        <w:spacing w:after="0"/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БОЛЬШЕАРБАЙСКОМ СЕЛЬСОВЕТЕ</w:t>
      </w:r>
    </w:p>
    <w:p w:rsidR="00AA4855" w:rsidRDefault="00AA4855" w:rsidP="00AA4855">
      <w:pPr>
        <w:tabs>
          <w:tab w:val="center" w:pos="4677"/>
        </w:tabs>
        <w:spacing w:after="0"/>
        <w:jc w:val="both"/>
        <w:rPr>
          <w:rFonts w:cs="Arial"/>
          <w:sz w:val="28"/>
          <w:szCs w:val="28"/>
        </w:rPr>
      </w:pP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В соответствии с Бюджетным кодексом Российской Федерации, руководствуясь Уставом Большеарбайского сельсовета, </w:t>
      </w:r>
      <w:proofErr w:type="spellStart"/>
      <w:r>
        <w:rPr>
          <w:rFonts w:cs="Arial"/>
          <w:sz w:val="28"/>
          <w:szCs w:val="28"/>
        </w:rPr>
        <w:t>Большеарбайский</w:t>
      </w:r>
      <w:proofErr w:type="spellEnd"/>
      <w:r>
        <w:rPr>
          <w:rFonts w:cs="Arial"/>
          <w:sz w:val="28"/>
          <w:szCs w:val="28"/>
        </w:rPr>
        <w:t xml:space="preserve"> сельский  Совет депутатов    </w:t>
      </w:r>
      <w:r>
        <w:rPr>
          <w:rFonts w:cs="Arial"/>
          <w:b/>
          <w:sz w:val="28"/>
          <w:szCs w:val="28"/>
        </w:rPr>
        <w:t>РЕШИЛ:</w:t>
      </w:r>
    </w:p>
    <w:p w:rsidR="00AA4855" w:rsidRDefault="00AA4855" w:rsidP="00AA4855">
      <w:pPr>
        <w:pStyle w:val="1"/>
        <w:ind w:firstLine="709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1. Решение Большеарбайского сельского Совета депутатов от 11.11.2013 № 84 «Об утверждении  Положения  о бюджетном процессе в муниципальном образовании  </w:t>
      </w:r>
      <w:proofErr w:type="spellStart"/>
      <w:r>
        <w:rPr>
          <w:rFonts w:asciiTheme="minorHAnsi" w:hAnsiTheme="minorHAnsi" w:cs="Arial"/>
          <w:b w:val="0"/>
          <w:color w:val="auto"/>
        </w:rPr>
        <w:t>Большеарбайский</w:t>
      </w:r>
      <w:proofErr w:type="spellEnd"/>
      <w:r>
        <w:rPr>
          <w:rFonts w:asciiTheme="minorHAnsi" w:hAnsiTheme="minorHAnsi" w:cs="Arial"/>
          <w:b w:val="0"/>
          <w:color w:val="auto"/>
        </w:rPr>
        <w:t xml:space="preserve">  сельсовет» отменить.</w:t>
      </w:r>
    </w:p>
    <w:p w:rsidR="00AA4855" w:rsidRDefault="00AA4855" w:rsidP="00AA4855">
      <w:pPr>
        <w:pStyle w:val="1"/>
        <w:ind w:firstLine="709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2. Утвердить Положение о бюджетном процессе в </w:t>
      </w:r>
      <w:proofErr w:type="spellStart"/>
      <w:r>
        <w:rPr>
          <w:rFonts w:asciiTheme="minorHAnsi" w:hAnsiTheme="minorHAnsi" w:cs="Arial"/>
          <w:b w:val="0"/>
          <w:color w:val="auto"/>
        </w:rPr>
        <w:t>Большеарбайском</w:t>
      </w:r>
      <w:proofErr w:type="spellEnd"/>
      <w:r>
        <w:rPr>
          <w:rFonts w:asciiTheme="minorHAnsi" w:hAnsiTheme="minorHAnsi" w:cs="Arial"/>
          <w:b w:val="0"/>
          <w:color w:val="auto"/>
        </w:rPr>
        <w:t xml:space="preserve"> сельсовете согласно приложению. 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Контроль за исполнением настоящего решения возложить на постоянную комиссию Большеарбайского сельского Совета депутатов «По экономической политике и бюджетному процессу» </w:t>
      </w:r>
      <w:proofErr w:type="gramStart"/>
      <w:r>
        <w:rPr>
          <w:rFonts w:cs="Arial"/>
          <w:sz w:val="28"/>
          <w:szCs w:val="28"/>
        </w:rPr>
        <w:t xml:space="preserve">( </w:t>
      </w:r>
      <w:proofErr w:type="gramEnd"/>
      <w:r>
        <w:rPr>
          <w:rFonts w:cs="Arial"/>
          <w:sz w:val="28"/>
          <w:szCs w:val="28"/>
        </w:rPr>
        <w:t>председатель Петухова С.В.)</w:t>
      </w:r>
    </w:p>
    <w:p w:rsidR="00AA4855" w:rsidRDefault="00AA4855" w:rsidP="00AA485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4. Решение вступает в силу в день, следующий за днем его официального опубликования в печатном издании «Новости Большого Арбая» и  подлежит размещению на странице Большеарбайского сельсовета официального </w:t>
      </w:r>
      <w:proofErr w:type="spellStart"/>
      <w:r>
        <w:rPr>
          <w:rFonts w:cs="Arial"/>
          <w:sz w:val="28"/>
          <w:szCs w:val="28"/>
        </w:rPr>
        <w:t>веб-сайта</w:t>
      </w:r>
      <w:proofErr w:type="spellEnd"/>
      <w:r>
        <w:rPr>
          <w:rFonts w:cs="Arial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AA4855" w:rsidRDefault="00AA4855" w:rsidP="00AA4855">
      <w:pPr>
        <w:autoSpaceDE w:val="0"/>
        <w:autoSpaceDN w:val="0"/>
        <w:adjustRightInd w:val="0"/>
        <w:spacing w:after="0"/>
        <w:jc w:val="both"/>
        <w:rPr>
          <w:rFonts w:cs="Arial"/>
          <w:sz w:val="28"/>
          <w:szCs w:val="28"/>
          <w:lang w:eastAsia="en-US"/>
        </w:rPr>
      </w:pPr>
    </w:p>
    <w:p w:rsidR="00AA4855" w:rsidRDefault="00AA4855" w:rsidP="00AA4855">
      <w:pPr>
        <w:tabs>
          <w:tab w:val="left" w:pos="4536"/>
        </w:tabs>
        <w:spacing w:after="0"/>
        <w:ind w:left="5398"/>
        <w:contextualSpacing/>
        <w:jc w:val="both"/>
        <w:rPr>
          <w:rFonts w:cs="Arial"/>
          <w:sz w:val="28"/>
          <w:szCs w:val="28"/>
        </w:rPr>
      </w:pPr>
    </w:p>
    <w:p w:rsidR="00AA4855" w:rsidRDefault="00AA4855" w:rsidP="00AA4855">
      <w:pPr>
        <w:tabs>
          <w:tab w:val="left" w:pos="4536"/>
        </w:tabs>
        <w:spacing w:after="0"/>
        <w:ind w:left="5398"/>
        <w:contextualSpacing/>
        <w:jc w:val="both"/>
        <w:rPr>
          <w:rFonts w:cs="Arial"/>
          <w:sz w:val="28"/>
          <w:szCs w:val="28"/>
        </w:rPr>
      </w:pPr>
    </w:p>
    <w:p w:rsidR="00AA4855" w:rsidRDefault="00AA4855" w:rsidP="00AA4855">
      <w:pPr>
        <w:pStyle w:val="3"/>
        <w:spacing w:after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Глава Большеарбайского сельсовета  </w:t>
      </w:r>
    </w:p>
    <w:p w:rsidR="00AA4855" w:rsidRDefault="00AA4855" w:rsidP="00AA4855">
      <w:pPr>
        <w:pStyle w:val="3"/>
        <w:spacing w:after="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Председатель Совета депутатов                                                   Н.П.Кононов     </w:t>
      </w:r>
    </w:p>
    <w:p w:rsidR="00AA4855" w:rsidRDefault="00AA4855" w:rsidP="00AA485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A4855" w:rsidRDefault="00AA4855" w:rsidP="00AA485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A4855" w:rsidRDefault="00AA4855" w:rsidP="00AA4855">
      <w:pPr>
        <w:autoSpaceDE w:val="0"/>
        <w:autoSpaceDN w:val="0"/>
        <w:adjustRightInd w:val="0"/>
        <w:spacing w:after="0"/>
        <w:ind w:firstLine="709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Приложение  </w:t>
      </w:r>
    </w:p>
    <w:p w:rsidR="00AA4855" w:rsidRDefault="00AA4855" w:rsidP="00AA4855">
      <w:pPr>
        <w:autoSpaceDE w:val="0"/>
        <w:autoSpaceDN w:val="0"/>
        <w:adjustRightInd w:val="0"/>
        <w:spacing w:after="0"/>
        <w:ind w:firstLine="709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 решению  Большеарбайского </w:t>
      </w:r>
      <w:proofErr w:type="gramStart"/>
      <w:r>
        <w:rPr>
          <w:rFonts w:cs="Arial"/>
          <w:sz w:val="28"/>
          <w:szCs w:val="28"/>
        </w:rPr>
        <w:t>сельского</w:t>
      </w:r>
      <w:proofErr w:type="gramEnd"/>
    </w:p>
    <w:p w:rsidR="00AA4855" w:rsidRDefault="00AA4855" w:rsidP="00AA4855">
      <w:pPr>
        <w:autoSpaceDE w:val="0"/>
        <w:autoSpaceDN w:val="0"/>
        <w:adjustRightInd w:val="0"/>
        <w:spacing w:after="0"/>
        <w:ind w:firstLine="709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Совета депутатов от 05.08.2020  № 68</w:t>
      </w:r>
    </w:p>
    <w:p w:rsidR="00AA4855" w:rsidRDefault="00AA4855" w:rsidP="00AA4855">
      <w:pPr>
        <w:pStyle w:val="a5"/>
        <w:ind w:firstLine="709"/>
        <w:jc w:val="both"/>
        <w:rPr>
          <w:rFonts w:asciiTheme="minorHAnsi" w:hAnsiTheme="minorHAnsi" w:cs="Arial"/>
          <w:sz w:val="28"/>
          <w:szCs w:val="28"/>
        </w:rPr>
      </w:pPr>
    </w:p>
    <w:p w:rsidR="00AA4855" w:rsidRDefault="00AA4855" w:rsidP="00AA4855">
      <w:pPr>
        <w:spacing w:after="0"/>
        <w:jc w:val="both"/>
        <w:rPr>
          <w:rFonts w:cs="Arial"/>
          <w:b/>
          <w:sz w:val="28"/>
          <w:szCs w:val="28"/>
        </w:rPr>
      </w:pPr>
    </w:p>
    <w:p w:rsidR="00AA4855" w:rsidRDefault="00AA4855" w:rsidP="00AA4855">
      <w:pPr>
        <w:spacing w:after="0"/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ПОЛОЖЕНИЕ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 БЮДЖЕТНОМ </w:t>
      </w:r>
      <w:r>
        <w:rPr>
          <w:rFonts w:cs="Arial"/>
          <w:b/>
          <w:caps/>
          <w:sz w:val="28"/>
          <w:szCs w:val="28"/>
        </w:rPr>
        <w:t>ПРОЦЕССЕ в БольшеарбайСКОМ СЕЛЬСОВЕТЕ</w:t>
      </w:r>
    </w:p>
    <w:p w:rsidR="00AA4855" w:rsidRDefault="00AA4855" w:rsidP="00AA4855">
      <w:pPr>
        <w:tabs>
          <w:tab w:val="right" w:pos="9071"/>
        </w:tabs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i/>
          <w:sz w:val="28"/>
          <w:szCs w:val="28"/>
        </w:rPr>
        <w:tab/>
      </w:r>
    </w:p>
    <w:p w:rsidR="00AA4855" w:rsidRDefault="00AA4855" w:rsidP="00AA4855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Настоящее Положение «О бюджетном процессе в </w:t>
      </w:r>
      <w:proofErr w:type="spellStart"/>
      <w:r>
        <w:rPr>
          <w:rFonts w:cs="Arial"/>
          <w:sz w:val="28"/>
          <w:szCs w:val="28"/>
        </w:rPr>
        <w:t>Большеарбайском</w:t>
      </w:r>
      <w:proofErr w:type="spellEnd"/>
      <w:r>
        <w:rPr>
          <w:rFonts w:cs="Arial"/>
          <w:sz w:val="28"/>
          <w:szCs w:val="28"/>
        </w:rPr>
        <w:t xml:space="preserve"> сельсовете» (далее – Положение) в соответствии с бюджетным законодательством Российской Федерации устанавливает порядок </w:t>
      </w:r>
      <w:r>
        <w:rPr>
          <w:rFonts w:cs="Arial"/>
          <w:bCs/>
          <w:sz w:val="28"/>
          <w:szCs w:val="28"/>
        </w:rPr>
        <w:t>составления и рассмотрения проекта бюджета Большеарбайского</w:t>
      </w:r>
      <w:r>
        <w:rPr>
          <w:rFonts w:cs="Arial"/>
          <w:sz w:val="28"/>
          <w:szCs w:val="28"/>
        </w:rPr>
        <w:t xml:space="preserve"> сельсовета</w:t>
      </w:r>
      <w:r>
        <w:rPr>
          <w:rFonts w:cs="Arial"/>
          <w:bCs/>
          <w:sz w:val="28"/>
          <w:szCs w:val="28"/>
        </w:rPr>
        <w:t xml:space="preserve"> (далее – местный бюджет), утверждения и исполнения местного бюджета, </w:t>
      </w:r>
      <w:proofErr w:type="gramStart"/>
      <w:r>
        <w:rPr>
          <w:rFonts w:cs="Arial"/>
          <w:bCs/>
          <w:sz w:val="28"/>
          <w:szCs w:val="28"/>
        </w:rPr>
        <w:t>контроля за</w:t>
      </w:r>
      <w:proofErr w:type="gramEnd"/>
      <w:r>
        <w:rPr>
          <w:rFonts w:cs="Arial"/>
          <w:bCs/>
          <w:sz w:val="28"/>
          <w:szCs w:val="28"/>
        </w:rPr>
        <w:t xml:space="preserve"> исполнением местного бюджета, осуществления бюджетного учета, составления, внешней проверки, рассмотрения и утверждения бюджетной отчетности.   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</w:p>
    <w:p w:rsidR="00AA4855" w:rsidRDefault="00AA4855" w:rsidP="00AA4855">
      <w:pPr>
        <w:spacing w:after="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Глава 1. Полномочия органов местного самоуправления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 сфере бюджетного процесса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b/>
          <w:sz w:val="28"/>
          <w:szCs w:val="28"/>
        </w:rPr>
      </w:pP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Статья 1. Участники бюджетного процесса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Участниками бюджетного процесса являются:</w:t>
      </w:r>
    </w:p>
    <w:p w:rsidR="00AA4855" w:rsidRDefault="00AA4855" w:rsidP="00AA4855">
      <w:pPr>
        <w:pStyle w:val="ConsNormal"/>
        <w:widowControl/>
        <w:numPr>
          <w:ilvl w:val="0"/>
          <w:numId w:val="1"/>
        </w:num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Глава  Большеарбайского сельсовета;</w:t>
      </w:r>
    </w:p>
    <w:p w:rsidR="00AA4855" w:rsidRDefault="00AA4855" w:rsidP="00AA4855">
      <w:pPr>
        <w:pStyle w:val="ConsNormal"/>
        <w:widowControl/>
        <w:numPr>
          <w:ilvl w:val="0"/>
          <w:numId w:val="1"/>
        </w:numPr>
        <w:jc w:val="both"/>
        <w:rPr>
          <w:rFonts w:asciiTheme="minorHAnsi" w:hAnsiTheme="minorHAnsi"/>
          <w:i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Большеарбайский</w:t>
      </w:r>
      <w:proofErr w:type="spellEnd"/>
      <w:r>
        <w:rPr>
          <w:rFonts w:asciiTheme="minorHAnsi" w:hAnsiTheme="minorHAnsi"/>
          <w:sz w:val="28"/>
          <w:szCs w:val="28"/>
        </w:rPr>
        <w:t xml:space="preserve"> сельский Совет депутатов (далее - представительный орган); </w:t>
      </w:r>
    </w:p>
    <w:p w:rsidR="00AA4855" w:rsidRDefault="00AA4855" w:rsidP="00AA4855">
      <w:pPr>
        <w:pStyle w:val="ConsNormal"/>
        <w:widowControl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администрация  Большеарбайского сельсовета (далее – местная администрация);</w:t>
      </w:r>
    </w:p>
    <w:p w:rsidR="00AA4855" w:rsidRDefault="00AA4855" w:rsidP="00AA4855">
      <w:pPr>
        <w:pStyle w:val="ConsNormal"/>
        <w:widowControl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органы муниципального финансового контроля Большеарбайского сельсовета; </w:t>
      </w:r>
    </w:p>
    <w:p w:rsidR="00AA4855" w:rsidRDefault="00AA4855" w:rsidP="00AA4855">
      <w:pPr>
        <w:pStyle w:val="ConsNormal"/>
        <w:widowControl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главные распорядители и распорядители бюджетных средств местного бюджета;</w:t>
      </w:r>
    </w:p>
    <w:p w:rsidR="00AA4855" w:rsidRDefault="00AA4855" w:rsidP="00AA4855">
      <w:pPr>
        <w:pStyle w:val="ConsNormal"/>
        <w:widowControl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главные администраторы и администраторы источников финансирования дефицита местного бюджета;</w:t>
      </w:r>
    </w:p>
    <w:p w:rsidR="00AA4855" w:rsidRDefault="00AA4855" w:rsidP="00AA4855">
      <w:pPr>
        <w:pStyle w:val="ConsNormal"/>
        <w:widowControl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получатели бюджетных средств местного бюджета;</w:t>
      </w:r>
    </w:p>
    <w:p w:rsidR="00AA4855" w:rsidRDefault="00AA4855" w:rsidP="00AA4855">
      <w:pPr>
        <w:pStyle w:val="ConsNormal"/>
        <w:widowControl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главные администраторы и администраторы доходов местного бюджета.</w:t>
      </w:r>
    </w:p>
    <w:p w:rsidR="00AA4855" w:rsidRDefault="00AA4855" w:rsidP="00AA4855">
      <w:pPr>
        <w:pStyle w:val="ConsNormal"/>
        <w:widowControl/>
        <w:ind w:left="709" w:firstLine="709"/>
        <w:jc w:val="both"/>
        <w:rPr>
          <w:rFonts w:asciiTheme="minorHAnsi" w:hAnsiTheme="minorHAnsi"/>
          <w:sz w:val="28"/>
          <w:szCs w:val="28"/>
        </w:rPr>
      </w:pP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Статья 2. Бюджетные полномочия представительного органа 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В сфере бюджетного процесса представительный орган обладает следующими полномочиями:</w:t>
      </w:r>
    </w:p>
    <w:p w:rsidR="00AA4855" w:rsidRDefault="00AA4855" w:rsidP="00AA48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рассматривает и утверждает местный бюджет;</w:t>
      </w:r>
    </w:p>
    <w:p w:rsidR="00AA4855" w:rsidRDefault="00AA4855" w:rsidP="00AA48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рассматривает и утверждает отчеты об исполнении местного бюджета;</w:t>
      </w:r>
    </w:p>
    <w:p w:rsidR="00AA4855" w:rsidRDefault="00AA4855" w:rsidP="00AA48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представительного органа, в ходе проводимых слушаний и в связи с депутатскими запросами;</w:t>
      </w:r>
    </w:p>
    <w:p w:rsidR="00AA4855" w:rsidRDefault="00AA4855" w:rsidP="00AA48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формирует и определяет правовой статус контрольно-счетного органа;</w:t>
      </w:r>
    </w:p>
    <w:p w:rsidR="00AA4855" w:rsidRDefault="00AA4855" w:rsidP="00AA48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устанавливает порядок осуществления внешней проверки годового отчета об исполнении местного бюджета контрольно-счетным органом;</w:t>
      </w:r>
    </w:p>
    <w:p w:rsidR="00AA4855" w:rsidRDefault="00AA4855" w:rsidP="00AA48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>
        <w:rPr>
          <w:rFonts w:cs="Arial"/>
          <w:color w:val="FFFFFF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местного самоуправления  Большеарбайского сельсовета.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Статья 3. Бюджетные полномочия Главы Большеарбайского сельсовета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Глава Большеарбайского сельсовета подписывает решение представительного органа об утверждении местного бюджета на очередной финансовый год и плановый период.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органов</w:t>
      </w:r>
      <w:r>
        <w:rPr>
          <w:rFonts w:cs="Arial"/>
          <w:color w:val="FFFFFF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местного самоуправления Большеарбайского сельсовета.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Статья 4. Бюджетные полномочия местной администрации 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Местная администрация обладает следующими полномочиями: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вносит в представительный орган проект местного бюджета и необходимые сопроводительные материалы, проекты решений о внесении изменений и дополнений в местный бюджет, об утверждении годового отчета об исполнении местного бюджета;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формирования муниципального  задания на оказание муниципальных услуг (выполнение работ) муниципальными учреждениями;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формирования, ведения и утверждения ведомственного перечня муниципальных услуг и работ, оказываемых и выполняемых муниципальными учреждениями;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финансового обеспечения выполнения муниципальных заданий за счет средств местного бюджета;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устанавливает порядок утверждения нормативных затрат на оказание муниципальных услуг;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разработки, утверждения и реализации ведомственных целевых программ;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предоставления средств из местного бюджета при выполнении условий;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определения объема и предоставления субсидий некоммерческим организациям, не являющимся бюджетными учреждениями, из местного бюджета;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использования бюджетных ассигнований резервного фонда местной администрации;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ведения реестра расходных обязательств;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определяет порядок проведения реструктуризации обязательств (задолженности) по бюджетному кредиту;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осуществляет управление муниципальным долгом Большеарбайского сельсовета в соответствии с Уставом Большеарбайского сельсовета;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осуществляет муниципальные заимствования от имени Большеарбайского сельсовета;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предоставляет муниципальные гарантии от имени Большеарбайского сельсовета;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состав информации, вносимой в муниципальную долговую книгу, порядок и срок ее внесения;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устанавливает порядок </w:t>
      </w:r>
      <w:proofErr w:type="gramStart"/>
      <w:r>
        <w:rPr>
          <w:rFonts w:asciiTheme="minorHAnsi" w:hAnsiTheme="minorHAnsi"/>
          <w:sz w:val="28"/>
          <w:szCs w:val="28"/>
        </w:rPr>
        <w:t>осуществления бюджетных полномочий главных администраторов доходов бюджетной системы Российской</w:t>
      </w:r>
      <w:proofErr w:type="gramEnd"/>
      <w:r>
        <w:rPr>
          <w:rFonts w:asciiTheme="minorHAnsi" w:hAnsiTheme="minorHAnsi"/>
          <w:sz w:val="28"/>
          <w:szCs w:val="28"/>
        </w:rPr>
        <w:t xml:space="preserve"> Федерации, являющихся органами местного самоуправления Большеарбайского сельсовета и (или) находящимися в их ведении бюджетными учреждениями;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составления проекта местного бюджета;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составляет проект местного бюджета;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разработки прогноза социально-экономического развития Большеарбайского сельсовета, одобряет прогноз социально-экономического развития Большеарбайского сельсовета;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утверждает муниципальные программы (подпрограммы), реализуемые за счет средств местного бюджета;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определяет сроки реализации муниципальных программ в установленном порядке;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устанавливает порядок принятия решений о разработке муниципальных программ и их формирования и реализации;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устанавливает порядок </w:t>
      </w:r>
      <w:proofErr w:type="gramStart"/>
      <w:r>
        <w:rPr>
          <w:rFonts w:asciiTheme="minorHAnsi" w:hAnsiTheme="minorHAnsi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rFonts w:asciiTheme="minorHAnsi" w:hAnsiTheme="minorHAnsi"/>
          <w:sz w:val="28"/>
          <w:szCs w:val="28"/>
        </w:rPr>
        <w:t xml:space="preserve"> и ее критерии;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устанавливает порядок и сроки составления проекта местного бюджета;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обеспечивает исполнение местного бюджета;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предоставляют информацию, необходимую для осуществления парламентского контроля, представительному органу в пределах их компетенции по бюджетным вопросам, установленной Конституцией Российской Федерации, Бюджетным кодексом РФ, иными нормативными правовыми актами Российской Федерации;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утверждает генеральные условия эмиссии муниципальных ценных бумаг Большеарбайского сельсовета;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организует бюджетный учет, составляет отчеты об исполнении местного бюджета;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осуществляет бюджетные полномочия финансового органа, определенные Бюджетным кодексом Российской Федерации;</w:t>
      </w:r>
    </w:p>
    <w:p w:rsidR="00AA4855" w:rsidRDefault="00AA4855" w:rsidP="00AA4855">
      <w:pPr>
        <w:pStyle w:val="ConsNormal"/>
        <w:widowControl/>
        <w:numPr>
          <w:ilvl w:val="1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осуществляет иные полномочия в соответствии с федеральным законодательством, законодательством Красноярского края и нормативными правовыми актами органов местного самоуправления Большеарбайского сельсовета.</w:t>
      </w:r>
    </w:p>
    <w:p w:rsidR="00AA4855" w:rsidRDefault="00AA4855" w:rsidP="00AA4855">
      <w:pPr>
        <w:pStyle w:val="ConsNormal"/>
        <w:widowControl/>
        <w:ind w:firstLine="709"/>
        <w:jc w:val="both"/>
        <w:rPr>
          <w:rStyle w:val="a4"/>
          <w:rFonts w:asciiTheme="minorHAnsi" w:hAnsiTheme="minorHAnsi"/>
          <w:i/>
          <w:color w:val="000000"/>
          <w:shd w:val="clear" w:color="auto" w:fill="FFFFFF"/>
        </w:rPr>
      </w:pPr>
      <w:r>
        <w:rPr>
          <w:rFonts w:asciiTheme="minorHAnsi" w:hAnsiTheme="minorHAnsi"/>
          <w:b/>
          <w:sz w:val="28"/>
          <w:szCs w:val="28"/>
        </w:rPr>
        <w:t xml:space="preserve">Статья 5. </w:t>
      </w:r>
      <w:r>
        <w:rPr>
          <w:rStyle w:val="a4"/>
          <w:rFonts w:asciiTheme="minorHAnsi" w:hAnsiTheme="minorHAnsi"/>
          <w:color w:val="000000"/>
          <w:sz w:val="28"/>
          <w:szCs w:val="28"/>
          <w:shd w:val="clear" w:color="auto" w:fill="FFFFFF"/>
        </w:rPr>
        <w:t>Бюджетные полномочия иных участников бюджетного процесса в  Большеарбайского</w:t>
      </w:r>
      <w:r>
        <w:rPr>
          <w:rFonts w:asciiTheme="minorHAnsi" w:hAnsiTheme="minorHAnsi"/>
          <w:b/>
          <w:sz w:val="28"/>
          <w:szCs w:val="28"/>
        </w:rPr>
        <w:t xml:space="preserve"> сельсовета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iCs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1. Бюджетные полномочия органов муниципального финансового контроля осуществляются</w:t>
      </w:r>
      <w:r>
        <w:rPr>
          <w:rFonts w:cs="Arial"/>
          <w:iCs/>
          <w:sz w:val="28"/>
          <w:szCs w:val="28"/>
        </w:rPr>
        <w:t xml:space="preserve"> в соответствии с Бюджетным кодексом Российской Федерации.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iCs/>
          <w:sz w:val="28"/>
          <w:szCs w:val="28"/>
        </w:rPr>
        <w:t xml:space="preserve">2. </w:t>
      </w:r>
      <w:r>
        <w:rPr>
          <w:rFonts w:cs="Arial"/>
          <w:color w:val="000000"/>
          <w:sz w:val="28"/>
          <w:szCs w:val="28"/>
          <w:shd w:val="clear" w:color="auto" w:fill="FFFFFF"/>
        </w:rPr>
        <w:t>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Глава 2. Доходы и расходы местного бюджета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Статья 6. Доходы местного бюджета</w:t>
      </w:r>
    </w:p>
    <w:p w:rsidR="00AA4855" w:rsidRDefault="00AA4855" w:rsidP="00AA4855">
      <w:pPr>
        <w:pStyle w:val="ConsNormal"/>
        <w:widowControl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Доходы местного бюджета формируются за счет налоговых, неналоговых доходов и безвозмездных поступлений, подлежащих зачислению в местный бюджет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A4855" w:rsidRDefault="00AA4855" w:rsidP="00AA4855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Муниципальные правовые акты представительного органа о </w:t>
      </w:r>
      <w:r>
        <w:rPr>
          <w:rStyle w:val="f"/>
          <w:rFonts w:cs="Arial"/>
          <w:sz w:val="28"/>
          <w:szCs w:val="28"/>
        </w:rPr>
        <w:t>внесении</w:t>
      </w:r>
      <w:r>
        <w:rPr>
          <w:rFonts w:cs="Arial"/>
          <w:sz w:val="28"/>
          <w:szCs w:val="28"/>
        </w:rPr>
        <w:t xml:space="preserve"> </w:t>
      </w:r>
      <w:r>
        <w:rPr>
          <w:rStyle w:val="f"/>
          <w:rFonts w:cs="Arial"/>
          <w:sz w:val="28"/>
          <w:szCs w:val="28"/>
        </w:rPr>
        <w:t>изменений</w:t>
      </w:r>
      <w:r>
        <w:rPr>
          <w:rFonts w:cs="Arial"/>
          <w:sz w:val="28"/>
          <w:szCs w:val="28"/>
        </w:rPr>
        <w:t xml:space="preserve"> в муниципальные правовые акты о местных налогах, муниципальные правовые акты представительного органа, регулирующие бюджетные правоотношения, приводящие к </w:t>
      </w:r>
      <w:r>
        <w:rPr>
          <w:rStyle w:val="f"/>
          <w:rFonts w:cs="Arial"/>
          <w:sz w:val="28"/>
          <w:szCs w:val="28"/>
        </w:rPr>
        <w:t>изменению</w:t>
      </w:r>
      <w:r>
        <w:rPr>
          <w:rFonts w:cs="Arial"/>
          <w:sz w:val="28"/>
          <w:szCs w:val="28"/>
        </w:rPr>
        <w:t xml:space="preserve"> доходов бюджетов бюджетной системы Российской Федерации, вступающие в силу в очередном финансовом году и плановом периоде, должны быть приняты в </w:t>
      </w:r>
      <w:r>
        <w:rPr>
          <w:rFonts w:cs="Arial"/>
          <w:sz w:val="28"/>
          <w:szCs w:val="28"/>
        </w:rPr>
        <w:lastRenderedPageBreak/>
        <w:t xml:space="preserve">определенный срок – до дня </w:t>
      </w:r>
      <w:r>
        <w:rPr>
          <w:rStyle w:val="f"/>
          <w:rFonts w:cs="Arial"/>
          <w:sz w:val="28"/>
          <w:szCs w:val="28"/>
        </w:rPr>
        <w:t>внесения</w:t>
      </w:r>
      <w:r>
        <w:rPr>
          <w:rFonts w:cs="Arial"/>
          <w:sz w:val="28"/>
          <w:szCs w:val="28"/>
        </w:rPr>
        <w:t xml:space="preserve"> в представительный орган проекта решения о местном бюджете на</w:t>
      </w:r>
      <w:proofErr w:type="gramEnd"/>
      <w:r>
        <w:rPr>
          <w:rFonts w:cs="Arial"/>
          <w:sz w:val="28"/>
          <w:szCs w:val="28"/>
        </w:rPr>
        <w:t xml:space="preserve"> очередной финансовый год и плановый период в сроки, установленные муниципальным правовым актом представительного органа муниципального образования.</w:t>
      </w:r>
    </w:p>
    <w:p w:rsidR="00AA4855" w:rsidRDefault="00AA4855" w:rsidP="00AA4855">
      <w:pPr>
        <w:ind w:firstLine="709"/>
        <w:jc w:val="both"/>
        <w:rPr>
          <w:rStyle w:val="a4"/>
          <w:rFonts w:asciiTheme="minorHAnsi" w:hAnsiTheme="minorHAnsi" w:cs="Arial"/>
          <w:color w:val="000000"/>
          <w:shd w:val="clear" w:color="auto" w:fill="FFFFFF"/>
        </w:rPr>
      </w:pPr>
      <w:r>
        <w:rPr>
          <w:rFonts w:cs="Arial"/>
          <w:b/>
          <w:sz w:val="28"/>
          <w:szCs w:val="28"/>
        </w:rPr>
        <w:t xml:space="preserve">Статья 7. </w:t>
      </w:r>
      <w:r>
        <w:rPr>
          <w:rStyle w:val="a4"/>
          <w:rFonts w:cs="Arial"/>
          <w:color w:val="000000"/>
          <w:sz w:val="28"/>
          <w:szCs w:val="28"/>
          <w:shd w:val="clear" w:color="auto" w:fill="FFFFFF"/>
        </w:rPr>
        <w:t>Формирование расходов местного бюджета</w:t>
      </w:r>
    </w:p>
    <w:p w:rsidR="00AA4855" w:rsidRDefault="00AA4855" w:rsidP="00AA4855">
      <w:pPr>
        <w:numPr>
          <w:ilvl w:val="0"/>
          <w:numId w:val="5"/>
        </w:numPr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местного бюджета.</w:t>
      </w:r>
      <w:proofErr w:type="gramEnd"/>
    </w:p>
    <w:p w:rsidR="00AA4855" w:rsidRDefault="00AA4855" w:rsidP="00AA4855">
      <w:pPr>
        <w:numPr>
          <w:ilvl w:val="0"/>
          <w:numId w:val="5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Бюджетные ассигнования из местного бюджета предоставляются в формах, установленных Бюджетным кодексом Российской Федерации.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Статья 8. Резервный фонд местной администрации</w:t>
      </w:r>
    </w:p>
    <w:p w:rsidR="00AA4855" w:rsidRDefault="00AA4855" w:rsidP="00AA4855">
      <w:pPr>
        <w:pStyle w:val="ConsNormal"/>
        <w:widowControl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расходной части местного бюджета предусматривается создание резервного фонда местной администрации. 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3% утвержденных решением о местном бюджете общего объема расходов. </w:t>
      </w:r>
    </w:p>
    <w:p w:rsidR="00AA4855" w:rsidRDefault="00AA4855" w:rsidP="00AA4855">
      <w:pPr>
        <w:pStyle w:val="ConsNormal"/>
        <w:widowControl/>
        <w:numPr>
          <w:ilvl w:val="0"/>
          <w:numId w:val="6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Средства резервного фонда местной администрации направляются на финансовое обеспечение непредвиденных расходов, в том числе на проведение аварийно-восстановительных  работ и иных мероприятий, связанных с ликвидацией последствий стихийных бедствий и других чрезвычайных ситуаций. </w:t>
      </w:r>
    </w:p>
    <w:p w:rsidR="00AA4855" w:rsidRDefault="00AA4855" w:rsidP="00AA485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Порядок использования бюджетных ассигнований резервного фонда местной администрации устанавливается местной администрацией.</w:t>
      </w:r>
    </w:p>
    <w:p w:rsidR="00AA4855" w:rsidRDefault="00AA4855" w:rsidP="00AA48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Бюджетные ассигнования резервного фонда местной администрации, предусмотренные в составе местного бюджета, используются по решению местной администрации. </w:t>
      </w:r>
    </w:p>
    <w:p w:rsidR="00AA4855" w:rsidRDefault="00AA4855" w:rsidP="00AA48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Статья 9. Осуществление расходов, не предусмотренных местным бюджетом 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proofErr w:type="gramStart"/>
      <w:r>
        <w:rPr>
          <w:rFonts w:cs="Arial"/>
          <w:sz w:val="28"/>
          <w:szCs w:val="28"/>
        </w:rPr>
        <w:t xml:space="preserve">Если принимается закон или другой нормативный правовой акт, предусматривающий увеличение расходных обязательств по существующим </w:t>
      </w:r>
      <w:r>
        <w:rPr>
          <w:rFonts w:cs="Arial"/>
          <w:sz w:val="28"/>
          <w:szCs w:val="28"/>
        </w:rPr>
        <w:lastRenderedPageBreak/>
        <w:t>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 в случае необходимости порядок передачи финансовых ресурсов на</w:t>
      </w:r>
      <w:proofErr w:type="gramEnd"/>
      <w:r>
        <w:rPr>
          <w:rFonts w:cs="Arial"/>
          <w:sz w:val="28"/>
          <w:szCs w:val="28"/>
        </w:rPr>
        <w:t xml:space="preserve"> новые виды расходных обязательств в местный бюджет. 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proofErr w:type="gramStart"/>
      <w:r>
        <w:rPr>
          <w:rFonts w:cs="Arial"/>
          <w:sz w:val="28"/>
          <w:szCs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</w:t>
      </w:r>
      <w:proofErr w:type="gramEnd"/>
      <w:r>
        <w:rPr>
          <w:rFonts w:cs="Arial"/>
          <w:sz w:val="28"/>
          <w:szCs w:val="28"/>
        </w:rPr>
        <w:t xml:space="preserve"> дополнительных поступлений в местный бюджет и (или) при сокращении бюджетных ассигнований по отдельным статьям расходов местного бюджета.</w:t>
      </w:r>
    </w:p>
    <w:p w:rsidR="00AA4855" w:rsidRDefault="00AA4855" w:rsidP="00AA4855">
      <w:pPr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Глава 3. Составление проекта местного бюджета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Статья 10. Основы составления проекта местного бюджета</w:t>
      </w:r>
    </w:p>
    <w:p w:rsidR="00AA4855" w:rsidRDefault="00AA4855" w:rsidP="00AA485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Проект местного бюджета составляется на основе прогноза социально-экономического развития Большеарбайского сельсовета в целях финансового обеспечения его расходных обязательств.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:rsidR="00AA4855" w:rsidRDefault="00AA4855" w:rsidP="00AA4855">
      <w:pPr>
        <w:pStyle w:val="ConsNormal"/>
        <w:widowControl/>
        <w:numPr>
          <w:ilvl w:val="1"/>
          <w:numId w:val="7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органа, за исключением решения о бюджете.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Статья 11. Организация работы по составлению проекта местного бюджета</w:t>
      </w:r>
    </w:p>
    <w:p w:rsidR="00AA4855" w:rsidRDefault="00AA4855" w:rsidP="00AA4855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Составление проектов бюджетов основывается </w:t>
      </w:r>
      <w:proofErr w:type="gramStart"/>
      <w:r>
        <w:rPr>
          <w:rFonts w:cs="Arial"/>
          <w:sz w:val="28"/>
          <w:szCs w:val="28"/>
        </w:rPr>
        <w:t>на</w:t>
      </w:r>
      <w:proofErr w:type="gramEnd"/>
      <w:r>
        <w:rPr>
          <w:rFonts w:cs="Arial"/>
          <w:sz w:val="28"/>
          <w:szCs w:val="28"/>
        </w:rPr>
        <w:t>: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proofErr w:type="gramStart"/>
      <w:r>
        <w:rPr>
          <w:rFonts w:cs="Arial"/>
          <w:sz w:val="28"/>
          <w:szCs w:val="28"/>
        </w:rPr>
        <w:t>положениях</w:t>
      </w:r>
      <w:proofErr w:type="gramEnd"/>
      <w:r>
        <w:rPr>
          <w:rFonts w:cs="Arial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</w:t>
      </w:r>
      <w:r>
        <w:rPr>
          <w:rFonts w:cs="Arial"/>
          <w:sz w:val="28"/>
          <w:szCs w:val="28"/>
        </w:rPr>
        <w:lastRenderedPageBreak/>
        <w:t>бюджетную политику (требования к бюджетной политике) в Российской Федерации;</w:t>
      </w:r>
    </w:p>
    <w:p w:rsidR="00AA4855" w:rsidRDefault="00AA4855" w:rsidP="00AA4855">
      <w:pPr>
        <w:pStyle w:val="a6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основных </w:t>
      </w:r>
      <w:proofErr w:type="gramStart"/>
      <w:r>
        <w:rPr>
          <w:rFonts w:cs="Arial"/>
          <w:sz w:val="28"/>
          <w:szCs w:val="28"/>
        </w:rPr>
        <w:t>направлениях</w:t>
      </w:r>
      <w:proofErr w:type="gramEnd"/>
      <w:r>
        <w:rPr>
          <w:rFonts w:cs="Arial"/>
          <w:sz w:val="28"/>
          <w:szCs w:val="28"/>
        </w:rPr>
        <w:t xml:space="preserve"> бюджетной политики и основных </w:t>
      </w:r>
      <w:hyperlink r:id="rId5" w:history="1">
        <w:r>
          <w:rPr>
            <w:rStyle w:val="a3"/>
            <w:rFonts w:cs="Arial"/>
          </w:rPr>
          <w:t>направлениях</w:t>
        </w:r>
      </w:hyperlink>
      <w:r>
        <w:rPr>
          <w:rFonts w:cs="Arial"/>
          <w:sz w:val="28"/>
          <w:szCs w:val="28"/>
        </w:rPr>
        <w:t xml:space="preserve"> налоговой политики;</w:t>
      </w:r>
    </w:p>
    <w:p w:rsidR="00AA4855" w:rsidRDefault="00AA4855" w:rsidP="00AA4855">
      <w:pPr>
        <w:pStyle w:val="a6"/>
        <w:autoSpaceDE w:val="0"/>
        <w:autoSpaceDN w:val="0"/>
        <w:adjustRightInd w:val="0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proofErr w:type="gramStart"/>
      <w:r>
        <w:rPr>
          <w:rFonts w:cs="Arial"/>
          <w:sz w:val="28"/>
          <w:szCs w:val="28"/>
        </w:rPr>
        <w:t>прогнозе</w:t>
      </w:r>
      <w:proofErr w:type="gramEnd"/>
      <w:r>
        <w:rPr>
          <w:rFonts w:cs="Arial"/>
          <w:sz w:val="28"/>
          <w:szCs w:val="28"/>
        </w:rPr>
        <w:t xml:space="preserve"> социально-экономического развития;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бюджетном </w:t>
      </w:r>
      <w:proofErr w:type="gramStart"/>
      <w:r>
        <w:rPr>
          <w:rFonts w:cs="Arial"/>
          <w:sz w:val="28"/>
          <w:szCs w:val="28"/>
        </w:rPr>
        <w:t>прогнозе</w:t>
      </w:r>
      <w:proofErr w:type="gramEnd"/>
      <w:r>
        <w:rPr>
          <w:rFonts w:cs="Arial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муниципальных </w:t>
      </w:r>
      <w:proofErr w:type="gramStart"/>
      <w:r>
        <w:rPr>
          <w:rFonts w:cs="Arial"/>
          <w:sz w:val="28"/>
          <w:szCs w:val="28"/>
        </w:rPr>
        <w:t>программах</w:t>
      </w:r>
      <w:proofErr w:type="gramEnd"/>
      <w:r>
        <w:rPr>
          <w:rFonts w:cs="Arial"/>
          <w:sz w:val="28"/>
          <w:szCs w:val="28"/>
        </w:rPr>
        <w:t xml:space="preserve"> (проектах муниципальных программ, проектах изменений указанных программ).</w:t>
      </w:r>
    </w:p>
    <w:p w:rsidR="00AA4855" w:rsidRDefault="00AA4855" w:rsidP="00AA4855">
      <w:pPr>
        <w:pStyle w:val="ConsNormal"/>
        <w:widowControl/>
        <w:numPr>
          <w:ilvl w:val="3"/>
          <w:numId w:val="8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Работа по составлению проекта местного бюджета начинается на основании нормативного правового акта местной администрации, в котором определяются порядок и сроки осуществления мероприятий, связанных с составлением проекта местного бюджета, работой над документами и материалами, обязательными для представления одновременно с проектом местного бюджета.</w:t>
      </w:r>
    </w:p>
    <w:p w:rsidR="00AA4855" w:rsidRDefault="00AA4855" w:rsidP="00AA4855">
      <w:pPr>
        <w:pStyle w:val="ConsNormal"/>
        <w:widowControl/>
        <w:numPr>
          <w:ilvl w:val="3"/>
          <w:numId w:val="8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Местная администрация вправе получать необходимые для составления проекта местного бюджета сведения юридических лиц.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Статья 12. Прогноз социально-экономического развития Большеарбайского сельсовета</w:t>
      </w:r>
    </w:p>
    <w:p w:rsidR="00AA4855" w:rsidRDefault="00AA4855" w:rsidP="00AA485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Прогноз социально-экономического развития Большеарбайского сельсовета разрабатывается на срок – три года. 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Прогноз социально-экономического развития Большеарбайского сельсовета  ежегодно разрабатывается в порядке, установленном местной администрацией.</w:t>
      </w:r>
    </w:p>
    <w:p w:rsidR="00AA4855" w:rsidRDefault="00AA4855" w:rsidP="00AA4855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Разработка прогноза социально-экономического развития Большеарбайского сельсовета на очередной финансовый год и плановый период осуществляется уполномоченным местной администрацией органом (должностным лицом) местной администрации.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пояснительной записке к прогнозу социально-экономического развития Большеарбайского сельсовета приводится обоснование </w:t>
      </w:r>
      <w:r>
        <w:rPr>
          <w:rFonts w:cs="Arial"/>
          <w:sz w:val="28"/>
          <w:szCs w:val="28"/>
        </w:rPr>
        <w:lastRenderedPageBreak/>
        <w:t>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Изменение прогноза социально-экономического развития Большеарбайского сельсовета в ходе составления или рассмотрения проекта бюджета влечет за собой изменение основных характеристик проекта местного бюджета.</w:t>
      </w:r>
    </w:p>
    <w:p w:rsidR="00AA4855" w:rsidRDefault="00AA4855" w:rsidP="00AA4855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Прогноз социально-экономического развития Большеарбайского сельсовета одобряется местной администрацией одновременно с принятием решения о внесении проекта бюджета в представительный орган. 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13. Муниципальные программы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Муниципальные программы утверждаются местной администрацией.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proofErr w:type="gramStart"/>
      <w:r>
        <w:rPr>
          <w:rFonts w:cs="Arial"/>
          <w:sz w:val="28"/>
          <w:szCs w:val="28"/>
        </w:rPr>
        <w:t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 результатам указанной оценки местной администрацией </w:t>
      </w:r>
      <w:proofErr w:type="gramStart"/>
      <w:r>
        <w:rPr>
          <w:rFonts w:cs="Arial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rFonts w:cs="Arial"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A4855" w:rsidRDefault="00AA4855" w:rsidP="00AA4855">
      <w:pPr>
        <w:pStyle w:val="ConsPlusNormal"/>
        <w:ind w:firstLine="709"/>
        <w:jc w:val="both"/>
        <w:rPr>
          <w:rFonts w:asciiTheme="minorHAnsi" w:hAnsiTheme="minorHAnsi" w:cs="Arial"/>
          <w:sz w:val="28"/>
          <w:szCs w:val="28"/>
        </w:rPr>
      </w:pPr>
    </w:p>
    <w:p w:rsidR="00AA4855" w:rsidRDefault="00AA4855" w:rsidP="00AA4855">
      <w:pPr>
        <w:pStyle w:val="ConsPlusNormal"/>
        <w:ind w:firstLine="709"/>
        <w:jc w:val="both"/>
        <w:outlineLvl w:val="3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Статья 14. Ведомственные целевые программы</w:t>
      </w:r>
    </w:p>
    <w:p w:rsidR="00AA4855" w:rsidRDefault="00AA4855" w:rsidP="00AA4855">
      <w:pPr>
        <w:pStyle w:val="ConsPlusNormal"/>
        <w:ind w:firstLine="709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:rsidR="00AA4855" w:rsidRDefault="00AA4855" w:rsidP="00AA4855">
      <w:pPr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Глава 4. Рассмотрение проекта и утверждение решения о местном бюджете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Статья 15. Основы рассмотрения и утверждения местного бюджета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В решении о местном бюджете содержатся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>
        <w:rPr>
          <w:rFonts w:cs="Arial"/>
          <w:sz w:val="28"/>
          <w:szCs w:val="28"/>
        </w:rPr>
        <w:t>профицит</w:t>
      </w:r>
      <w:proofErr w:type="spellEnd"/>
      <w:r>
        <w:rPr>
          <w:rFonts w:cs="Arial"/>
          <w:sz w:val="28"/>
          <w:szCs w:val="28"/>
        </w:rPr>
        <w:t>) бюджета, а также иные показатели, установленные Бюджетным кодексом Российской Федерации, муниципальными правовыми актами представительного органа (кроме решения о бюджете).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Решение о местном бюджете вступает в силу с 1 января очередного финансового года.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Решением о местном бюджете утверждаются показатели местного бюджета в соответствии со статьей 184.1 Бюджетного кодекса Российской Федерации.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Изменение параметров планового периода местного бюджета осуществляется в соответствии с муниципальным правовым актом представительного органа.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5. Решением о местном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местном бюджете, сверх соответствующих бюджетных ассигнований и (или) общего объема расходов местного бюджета.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 По проекту местного бюджета и отчету о его исполнении за отчетный финансовый год проводятся публичные слушания в порядке, установленном Уставом Большеарбайского сельсовета и (или) нормативными правовыми актами представительного органа.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outlineLvl w:val="3"/>
        <w:rPr>
          <w:rFonts w:cs="Arial"/>
          <w:b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Статья 16. </w:t>
      </w:r>
      <w:r>
        <w:rPr>
          <w:rFonts w:cs="Arial"/>
          <w:b/>
          <w:bCs/>
          <w:sz w:val="28"/>
          <w:szCs w:val="28"/>
        </w:rPr>
        <w:t>Внесение проекта решения о бюджете на рассмотрение  представительного органа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Глава местной администрации вносит проект решения о местном  бюджете в представительный орган не позднее 15 ноября текущего года.</w:t>
      </w:r>
    </w:p>
    <w:p w:rsidR="00AA4855" w:rsidRDefault="00AA4855" w:rsidP="00AA4855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Одновременно с проектом местного бюджета в представительный орган представляются документы и материалы в соответствии со статьей 184.2 Бюджетного кодекса Российской Федерации.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Председатель представительного органа направляет проект решения о бюджете, соответствующие документы и материалы в определенную им  постоянную комиссию по рассмотрению проекта местного бюджета (далее - комиссия по бюджету) для подготовки заключения о соответствии представленных документов и материалов требованиям настоящего Положения.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На основании заключения комиссии по бюджету председатель представительного органа принимает решение о том, что проект решения о бюджете, соответствующие документы и материалы принимаются к рассмотрению представительным органом, либо подлежит возврату на доработку Главе местной администрации, если состав представленных документов и материалов не соответствует требованиям настоящего Положения.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Доработанные проект решения о бюджете, соответствующие материалы и документы должны быть представлены в представительный орган в недельный срок.</w:t>
      </w:r>
    </w:p>
    <w:p w:rsidR="00AA4855" w:rsidRDefault="00AA4855" w:rsidP="00AA4855">
      <w:pPr>
        <w:pStyle w:val="ConsNormal"/>
        <w:widowControl/>
        <w:numPr>
          <w:ilvl w:val="3"/>
          <w:numId w:val="8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Проект решения о бюджете, соответствующие материалы  и документы, внесенные с соблюдением требований настоящего Положения, в течение трех дней направляется председателем представительного органа во все постоянные комиссии представительного органа. </w:t>
      </w:r>
    </w:p>
    <w:p w:rsidR="00AA4855" w:rsidRDefault="00AA4855" w:rsidP="00AA4855">
      <w:pPr>
        <w:pStyle w:val="ConsNormal"/>
        <w:widowControl/>
        <w:ind w:left="709" w:firstLine="709"/>
        <w:jc w:val="both"/>
        <w:rPr>
          <w:rFonts w:asciiTheme="minorHAnsi" w:hAnsiTheme="minorHAnsi"/>
          <w:sz w:val="28"/>
          <w:szCs w:val="28"/>
        </w:rPr>
      </w:pP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Статья 17. Порядок рассмотрения проекта решения о местном бюджете на очередной финансовый год и плановый период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Большеарбайского сельсовета.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Статья 18. Внесение изменений и дополнений в решение представительного органа о местном бюджете</w:t>
      </w:r>
    </w:p>
    <w:p w:rsidR="00AA4855" w:rsidRDefault="00AA4855" w:rsidP="00AA4855">
      <w:pPr>
        <w:pStyle w:val="ConsNormal"/>
        <w:widowControl/>
        <w:ind w:left="66" w:firstLine="642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1. Глава местной администрации вносит </w:t>
      </w:r>
      <w:proofErr w:type="gramStart"/>
      <w:r>
        <w:rPr>
          <w:rFonts w:asciiTheme="minorHAnsi" w:hAnsiTheme="minorHAnsi"/>
          <w:sz w:val="28"/>
          <w:szCs w:val="28"/>
        </w:rPr>
        <w:t>в представительный орган проекты решений о внесении изменений в решения представительного органа о местном бюджете на текущий финансовый год</w:t>
      </w:r>
      <w:proofErr w:type="gramEnd"/>
      <w:r>
        <w:rPr>
          <w:rFonts w:asciiTheme="minorHAnsi" w:hAnsiTheme="minorHAnsi"/>
          <w:sz w:val="28"/>
          <w:szCs w:val="28"/>
        </w:rPr>
        <w:t xml:space="preserve"> и плановый период по всем вопросам, являющимся предметом правового регулирования указанного решения.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Одновременно с проектом указанного  решения  представляются следующие документы и материалы:</w:t>
      </w:r>
    </w:p>
    <w:p w:rsidR="00AA4855" w:rsidRDefault="00AA4855" w:rsidP="00AA485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ожидаемые итоги социально-экономического развития в текущем финансовом году и уточненный прогноз социально-экономического развития Большеарбайского сельсовета в плановом периоде;</w:t>
      </w:r>
    </w:p>
    <w:p w:rsidR="00AA4855" w:rsidRDefault="00AA4855" w:rsidP="00AA485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diffins"/>
          <w:rFonts w:cs="Times New Roman"/>
        </w:rPr>
      </w:pPr>
      <w:r>
        <w:rPr>
          <w:rStyle w:val="diffins"/>
          <w:rFonts w:cs="Arial"/>
          <w:sz w:val="28"/>
          <w:szCs w:val="28"/>
        </w:rPr>
        <w:t>сведения об исполнении местного бюджета за истекший отчетный период текущего финансового года</w:t>
      </w:r>
      <w:r>
        <w:rPr>
          <w:rFonts w:cs="Arial"/>
          <w:sz w:val="28"/>
          <w:szCs w:val="28"/>
        </w:rPr>
        <w:t xml:space="preserve">, в том числе </w:t>
      </w:r>
      <w:r>
        <w:rPr>
          <w:rStyle w:val="diffins"/>
          <w:rFonts w:cs="Arial"/>
          <w:sz w:val="28"/>
          <w:szCs w:val="28"/>
        </w:rPr>
        <w:t>по разделам, подразделам, целевым статьям (муниципальным программам и не программным направлениям деятельности), группам видов расходов федерального бюджета;</w:t>
      </w:r>
    </w:p>
    <w:p w:rsidR="00AA4855" w:rsidRDefault="00AA4855" w:rsidP="00AA485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  <w:sz w:val="28"/>
          <w:szCs w:val="28"/>
        </w:rPr>
        <w:t>оценка ожидаемого исполнения местного бюджета в текущем финансовом году;</w:t>
      </w:r>
    </w:p>
    <w:p w:rsidR="00AA4855" w:rsidRDefault="00AA4855" w:rsidP="00AA485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Style w:val="diffins"/>
          <w:rFonts w:cs="Arial"/>
          <w:sz w:val="28"/>
          <w:szCs w:val="28"/>
        </w:rPr>
        <w:t>информация о перераспределении бюджетных ассигнований между текущим финансовым годом и плановым периодом по разделам, подразделам, целевым статьям (муниципальным программам</w:t>
      </w:r>
      <w:r>
        <w:rPr>
          <w:rFonts w:cs="Arial"/>
          <w:sz w:val="28"/>
          <w:szCs w:val="28"/>
        </w:rPr>
        <w:t xml:space="preserve"> </w:t>
      </w:r>
      <w:r>
        <w:rPr>
          <w:rStyle w:val="diffins"/>
          <w:rFonts w:cs="Arial"/>
          <w:sz w:val="28"/>
          <w:szCs w:val="28"/>
        </w:rPr>
        <w:t xml:space="preserve">и не программным направлениям деятельности), группам </w:t>
      </w:r>
      <w:proofErr w:type="gramStart"/>
      <w:r>
        <w:rPr>
          <w:rStyle w:val="diffins"/>
          <w:rFonts w:cs="Arial"/>
          <w:sz w:val="28"/>
          <w:szCs w:val="28"/>
        </w:rPr>
        <w:t>видов расходов классификации</w:t>
      </w:r>
      <w:r>
        <w:rPr>
          <w:rFonts w:cs="Arial"/>
          <w:sz w:val="28"/>
          <w:szCs w:val="28"/>
        </w:rPr>
        <w:t xml:space="preserve"> расходов местного бюджета</w:t>
      </w:r>
      <w:proofErr w:type="gramEnd"/>
      <w:r>
        <w:rPr>
          <w:rFonts w:cs="Arial"/>
          <w:sz w:val="28"/>
          <w:szCs w:val="28"/>
        </w:rPr>
        <w:t xml:space="preserve"> </w:t>
      </w:r>
      <w:r>
        <w:rPr>
          <w:rStyle w:val="diffins"/>
          <w:rFonts w:cs="Arial"/>
          <w:sz w:val="28"/>
          <w:szCs w:val="28"/>
        </w:rPr>
        <w:t>за истекший отчетный период текущего финансового года;</w:t>
      </w:r>
    </w:p>
    <w:p w:rsidR="00AA4855" w:rsidRDefault="00AA4855" w:rsidP="00AA4855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пояснительная записка с обоснованием предлагаемых изменений в решение о местном бюджете на текущий финансовый год и плановый период.</w:t>
      </w:r>
    </w:p>
    <w:p w:rsidR="00AA4855" w:rsidRDefault="00AA4855" w:rsidP="00AA4855">
      <w:pPr>
        <w:pStyle w:val="ConsNormal"/>
        <w:widowControl/>
        <w:numPr>
          <w:ilvl w:val="0"/>
          <w:numId w:val="10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 Большеарбайского сельсовета.</w:t>
      </w:r>
    </w:p>
    <w:p w:rsidR="00AA4855" w:rsidRDefault="00AA4855" w:rsidP="00AA4855">
      <w:pPr>
        <w:autoSpaceDE w:val="0"/>
        <w:autoSpaceDN w:val="0"/>
        <w:adjustRightInd w:val="0"/>
        <w:ind w:left="709" w:firstLine="709"/>
        <w:jc w:val="both"/>
        <w:rPr>
          <w:rFonts w:cs="Arial"/>
          <w:sz w:val="28"/>
          <w:szCs w:val="28"/>
        </w:rPr>
      </w:pPr>
    </w:p>
    <w:p w:rsidR="00AA4855" w:rsidRDefault="00AA4855" w:rsidP="00AA4855">
      <w:pPr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Глава 5. Исполнение местного бюджета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Статья 19. Исполнение местного бюджета </w:t>
      </w:r>
    </w:p>
    <w:p w:rsidR="00AA4855" w:rsidRDefault="00AA4855" w:rsidP="00AA485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Исполнение местного бюджета по доходам осуществляется в соответствии со статьей 218 Бюджетного кодекса Российской Федерации.</w:t>
      </w:r>
    </w:p>
    <w:p w:rsidR="00AA4855" w:rsidRDefault="00AA4855" w:rsidP="00AA485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Исполнение местного бюджета по расходам осуществляется в соответствии со статьей 219 Бюджетного кодекса Российской Федерации.</w:t>
      </w:r>
    </w:p>
    <w:p w:rsidR="00AA4855" w:rsidRDefault="00AA4855" w:rsidP="00AA485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Исполнение бюджета по источникам финансирования дефицита бюджета осуществляется в соответствии со статьей 219.2 Бюджетного кодекса Российской Федерации. 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outlineLvl w:val="3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Статья 20. Лицевые счета для учета операций по исполнению бюджета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Учет операций по исполнению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Федерации.</w:t>
      </w:r>
    </w:p>
    <w:p w:rsidR="00AA4855" w:rsidRDefault="00AA4855" w:rsidP="00AA4855">
      <w:pPr>
        <w:pStyle w:val="ConsNormal"/>
        <w:widowControl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Глава 6. </w:t>
      </w:r>
      <w:r>
        <w:rPr>
          <w:rFonts w:asciiTheme="minorHAnsi" w:hAnsiTheme="minorHAnsi"/>
          <w:b/>
          <w:bCs/>
          <w:sz w:val="28"/>
          <w:szCs w:val="28"/>
        </w:rPr>
        <w:t>Составление, внешняя проверка, рассмотрение и утверждение бюджетной отчетности</w:t>
      </w:r>
      <w:r>
        <w:rPr>
          <w:rFonts w:asciiTheme="minorHAnsi" w:hAnsiTheme="minorHAnsi"/>
          <w:b/>
          <w:sz w:val="28"/>
          <w:szCs w:val="28"/>
        </w:rPr>
        <w:t>. Муниципальный финансовый контроль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outlineLvl w:val="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21. Составление бюджетной отчетности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Главные администраторы средств местного бюджета представляют сводную бюджетную отчетность в местную администрацию в установленные сроки.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Бюджетная отчетность Большеарбайского сельсовета составляется местной администрацией на основании сводной бюджетной отчетности главных администраторов бюджетных средств.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Бюджетная отчетность Большеарбайского сельсовета является годовой. Отчет об исполнении бюджета является ежеквартальным.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4. Отчет об исполнении местного бюджета за первый квартал, полугодие и девять месяцев текущего финансового года утверждается  местной администрацией и направляется в представительный орган и контрольно-счетный орган.</w:t>
      </w:r>
    </w:p>
    <w:p w:rsidR="00AA4855" w:rsidRDefault="00AA4855" w:rsidP="00AA485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Годовой отчет об исполнении местного бюджета подлежит утверждению решением представительного органа.</w:t>
      </w:r>
    </w:p>
    <w:p w:rsidR="00AA4855" w:rsidRDefault="00AA4855" w:rsidP="00AA4855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года.</w:t>
      </w:r>
    </w:p>
    <w:p w:rsidR="00AA4855" w:rsidRDefault="00AA4855" w:rsidP="00AA4855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rFonts w:cs="Arial"/>
          <w:color w:val="000000"/>
          <w:sz w:val="28"/>
          <w:szCs w:val="28"/>
          <w:shd w:val="clear" w:color="auto" w:fill="FFFFFF"/>
        </w:rPr>
        <w:t xml:space="preserve">Одновременно с годовым отчетом об исполнении бюджета представляется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>
        <w:rPr>
          <w:rFonts w:cs="Arial"/>
          <w:sz w:val="28"/>
          <w:szCs w:val="28"/>
        </w:rPr>
        <w:t>проект решения представительного органа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</w:rPr>
        <w:t>Решением об исполнении местного бюджета утверждается</w:t>
      </w:r>
      <w:proofErr w:type="gramEnd"/>
      <w:r>
        <w:rPr>
          <w:rFonts w:cs="Arial"/>
          <w:sz w:val="28"/>
          <w:szCs w:val="28"/>
        </w:rPr>
        <w:t xml:space="preserve"> отчет об исполнении местного бюджета за отчетный финансовый год с указанием общего объема доходов, расходов и дефицита (</w:t>
      </w:r>
      <w:proofErr w:type="spellStart"/>
      <w:r>
        <w:rPr>
          <w:rFonts w:cs="Arial"/>
          <w:sz w:val="28"/>
          <w:szCs w:val="28"/>
        </w:rPr>
        <w:t>профицита</w:t>
      </w:r>
      <w:proofErr w:type="spellEnd"/>
      <w:r>
        <w:rPr>
          <w:rFonts w:cs="Arial"/>
          <w:sz w:val="28"/>
          <w:szCs w:val="28"/>
        </w:rPr>
        <w:t>) местного бюджета.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Отдельными приложениями к решению об исполнении бюджета за отчетный финансовый год утверждаются показатели: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доходов бюджета по кодам классификации доходов бюджетов;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расходов бюджета по ведомственной структуре расходов соответствующего бюджета;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расходов бюджета по разделам и подразделам классификации расходов бюджетов;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источников финансирования дефицита бюджета по кодам </w:t>
      </w:r>
      <w:proofErr w:type="gramStart"/>
      <w:r>
        <w:rPr>
          <w:rFonts w:cs="Arial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cs="Arial"/>
          <w:sz w:val="28"/>
          <w:szCs w:val="28"/>
        </w:rPr>
        <w:t>;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</w:p>
    <w:p w:rsidR="00AA4855" w:rsidRDefault="00AA4855" w:rsidP="00AA4855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6. По результатам рассмотрения годового отчета об исполнении бюджета представительный орган принимает решение об утверждении либо отклонении закона (решения) об исполнении бюджета.</w:t>
      </w:r>
    </w:p>
    <w:p w:rsidR="00AA4855" w:rsidRDefault="00AA4855" w:rsidP="00AA4855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b/>
          <w:iCs/>
          <w:sz w:val="28"/>
          <w:szCs w:val="28"/>
        </w:rPr>
      </w:pPr>
      <w:r>
        <w:rPr>
          <w:rFonts w:cs="Arial"/>
          <w:b/>
          <w:iCs/>
          <w:sz w:val="28"/>
          <w:szCs w:val="28"/>
        </w:rPr>
        <w:t>Статья 22. Внешняя проверка годового отчета об исполнении местного бюджета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Годовой отчет об исполнении местного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Внешняя проверка годового отчета об исполнении местного бюджета осуществляется контрольно-счетным органом.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AA4855" w:rsidRDefault="00AA4855" w:rsidP="00AA4855">
      <w:pPr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Контрольно-счетный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AA4855" w:rsidRDefault="00AA4855" w:rsidP="00AA4855">
      <w:pPr>
        <w:pStyle w:val="a6"/>
        <w:spacing w:after="0"/>
        <w:ind w:left="14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5. 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местную администрацию.</w:t>
      </w:r>
    </w:p>
    <w:p w:rsidR="00AA4855" w:rsidRDefault="00AA4855" w:rsidP="00AA4855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Статья 23. Муниципальный финансовый контроль</w:t>
      </w:r>
    </w:p>
    <w:p w:rsidR="00AA4855" w:rsidRDefault="00AA4855" w:rsidP="00AA4855">
      <w:pPr>
        <w:autoSpaceDE w:val="0"/>
        <w:autoSpaceDN w:val="0"/>
        <w:adjustRightInd w:val="0"/>
        <w:spacing w:after="0"/>
        <w:ind w:firstLine="709"/>
        <w:jc w:val="both"/>
        <w:outlineLvl w:val="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Муниципальный финансовый контроль осуществляется в соответствии с полномочиями органов муниципального финансового контроля по формам, видам и методам, установленным Бюджетным кодексом Российской Федерации.</w:t>
      </w:r>
    </w:p>
    <w:p w:rsidR="00D37A96" w:rsidRDefault="00D37A96"/>
    <w:sectPr w:rsidR="00D3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41FA"/>
    <w:multiLevelType w:val="hybridMultilevel"/>
    <w:tmpl w:val="B6B0FD24"/>
    <w:lvl w:ilvl="0" w:tplc="D054AA3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i w:val="0"/>
        <w:sz w:val="24"/>
        <w:szCs w:val="24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64806B6">
      <w:start w:val="1"/>
      <w:numFmt w:val="decimal"/>
      <w:lvlText w:val="%2."/>
      <w:lvlJc w:val="left"/>
      <w:pPr>
        <w:tabs>
          <w:tab w:val="num" w:pos="992"/>
        </w:tabs>
        <w:ind w:left="-142" w:firstLine="709"/>
      </w:p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855"/>
    <w:rsid w:val="00AA4855"/>
    <w:rsid w:val="00D3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4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AA4855"/>
    <w:rPr>
      <w:color w:val="0000FF"/>
      <w:u w:val="single"/>
    </w:rPr>
  </w:style>
  <w:style w:type="character" w:styleId="a4">
    <w:name w:val="Strong"/>
    <w:basedOn w:val="a0"/>
    <w:uiPriority w:val="22"/>
    <w:qFormat/>
    <w:rsid w:val="00AA4855"/>
    <w:rPr>
      <w:rFonts w:ascii="Times New Roman" w:hAnsi="Times New Roman" w:cs="Times New Roman" w:hint="default"/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A48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4855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qFormat/>
    <w:rsid w:val="00AA48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A4855"/>
    <w:pPr>
      <w:ind w:left="720"/>
      <w:contextualSpacing/>
    </w:pPr>
  </w:style>
  <w:style w:type="paragraph" w:customStyle="1" w:styleId="ConsNormal">
    <w:name w:val="ConsNormal"/>
    <w:rsid w:val="00AA4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A4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">
    <w:name w:val="f"/>
    <w:basedOn w:val="a0"/>
    <w:rsid w:val="00AA4855"/>
  </w:style>
  <w:style w:type="character" w:customStyle="1" w:styleId="diffins">
    <w:name w:val="diff_ins"/>
    <w:basedOn w:val="a0"/>
    <w:rsid w:val="00AA4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A42642F0213B9C2858AE73DA4D36DB55733210A3C718B751B15B6133s72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4188</Words>
  <Characters>23874</Characters>
  <Application>Microsoft Office Word</Application>
  <DocSecurity>0</DocSecurity>
  <Lines>198</Lines>
  <Paragraphs>56</Paragraphs>
  <ScaleCrop>false</ScaleCrop>
  <Company>Reanimator Extreme Edition</Company>
  <LinksUpToDate>false</LinksUpToDate>
  <CharactersWithSpaces>28006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2020-08-17T04:01:00Z</cp:lastPrinted>
  <dcterms:created xsi:type="dcterms:W3CDTF">2020-08-17T04:01:00Z</dcterms:created>
  <dcterms:modified xsi:type="dcterms:W3CDTF">2020-08-17T04:06:00Z</dcterms:modified>
</cp:coreProperties>
</file>